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UMOWA  DZIERŻAWY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zawarta w dniu ............................................ w  pomiędzy: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3"/>
          <w:szCs w:val="23"/>
        </w:rPr>
        <w:t>Giżyckim Centrum Kultury reprezentowanym przez Dyrektora Martę Dąbrowską</w:t>
      </w:r>
      <w:r>
        <w:rPr>
          <w:rFonts w:cs="Times New Roman" w:ascii="Times New Roman" w:hAnsi="Times New Roman"/>
          <w:sz w:val="23"/>
          <w:szCs w:val="23"/>
        </w:rPr>
        <w:t xml:space="preserve"> z siedzibą w Giżycku przy ulicy Konarskiego 8 zwanym w dalszej części umowy Wydzierżawiający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Firmą ............………………………...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zam. ………………………………………...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NIP ………………... REGON 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Zarejestrowanym w Centralnej Ewidencji I Informacji o Działalności Gospodarczej Rzeczypospolitej Polskiej.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zwanym w dalszej części umowy Dzierżawcą,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1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 xml:space="preserve">1.1. Wydzierżawiający oddaje Dzierżawcy w dzierżawę lokal użytkowy położony w Twierdzy Boyen </w:t>
      </w:r>
      <w:r>
        <w:rPr>
          <w:rFonts w:ascii="Times New Roman" w:hAnsi="Times New Roman"/>
          <w:sz w:val="23"/>
          <w:szCs w:val="23"/>
        </w:rPr>
        <w:t>Droga Straży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 powierzchni ……...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 xml:space="preserve">1.2. Wydzierżawiający oświadcza, iż lokal opisany w §1 pkt 1 oraz nieruchomość na której                    się znajduje nie są obciążone żadnymi długami, hipotekami i ciężarami ani ograniczeniami              w rozporządzaniu, nie toczy się w stosunku do nich żadne postępowanie sądowe dotyczące własności, nie są przedmiotem zabezpieczeń w szczególności bankowych, a nadto że obecnie                    nie są nikomu wynajmowane ani wydzierżawiane. 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 xml:space="preserve">2. Lokal wyposażony jest w instalacje: </w:t>
      </w:r>
      <w:r>
        <w:rPr>
          <w:rFonts w:ascii="Times New Roman" w:hAnsi="Times New Roman"/>
          <w:sz w:val="24"/>
          <w:szCs w:val="24"/>
        </w:rPr>
        <w:t xml:space="preserve">elektryczną, </w:t>
      </w:r>
      <w:r>
        <w:rPr>
          <w:rFonts w:ascii="Times New Roman" w:hAnsi="Times New Roman"/>
          <w:sz w:val="23"/>
          <w:szCs w:val="23"/>
        </w:rPr>
        <w:t>wg stanu technicznego określonego w protokole zdawczo – odbiorczym, stanowiącym załącznik Nr 1 do niniejszej umowy.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3. Strony zgodnie oświadczają, że w/w lokal jest przystosowany do umówionego użytku                         a ewentualne wszelkie dodatkowe prace modernizacyjne i adaptacyjne Dzierżawca wykona                   we własnym zakresie i na swój koszt w uzgodnieniu z konserwatorem zabytku oraz Wydzierżawiającym.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 xml:space="preserve">.Dzierżawca będzie wykorzystywał przedmiot dzierżawy wyłącznie </w:t>
      </w:r>
      <w:r>
        <w:rPr>
          <w:rFonts w:ascii="Times New Roman" w:hAnsi="Times New Roman"/>
          <w:color w:val="000000"/>
          <w:sz w:val="24"/>
          <w:szCs w:val="24"/>
        </w:rPr>
        <w:t>na urządzenie                                   i prowadzenie działalności gastronomicznej</w:t>
      </w:r>
      <w:r>
        <w:rPr>
          <w:rFonts w:ascii="Times New Roman" w:hAnsi="Times New Roman"/>
          <w:color w:val="000000"/>
          <w:sz w:val="23"/>
          <w:szCs w:val="23"/>
        </w:rPr>
        <w:t>, zgodnie ze złożoną ofertą z dn. ……………..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2. Wydzierżawiający lub osoba przez niego upoważniona jest uprawniony do dokonywania kontroli w lokalu, w celu sprawdzenia czy Dzierżawca, w sposób należyty i prawidłowy, wywiązuje się z postanowień niniejszej umowy wraz z aneksami.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3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 xml:space="preserve">1. Dzierżawca będzie płacił Wydzierżawiającemu </w:t>
      </w:r>
      <w:r>
        <w:rPr>
          <w:rFonts w:ascii="Times New Roman" w:hAnsi="Times New Roman"/>
          <w:sz w:val="23"/>
          <w:szCs w:val="23"/>
        </w:rPr>
        <w:t>miesięczny</w:t>
      </w:r>
      <w:r>
        <w:rPr>
          <w:rFonts w:ascii="Times New Roman" w:hAnsi="Times New Roman"/>
          <w:sz w:val="23"/>
          <w:szCs w:val="23"/>
        </w:rPr>
        <w:t xml:space="preserve"> czynsz netto </w:t>
      </w:r>
      <w:r>
        <w:rPr>
          <w:rFonts w:cs="Times New Roman" w:ascii="Times New Roman" w:hAnsi="Times New Roman"/>
          <w:sz w:val="22"/>
          <w:szCs w:val="22"/>
        </w:rPr>
        <w:t>zgodnie ze złożoną ofertą na podstawie wystawianych faktur.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 xml:space="preserve">2. Oprócz zapłaty czynszu, w terminie określonym w ust. 1. Dzierżawca zobowiązany                       jest uiszczać Wydzierżawiającemu opłaty miesięczne </w:t>
      </w:r>
      <w:r>
        <w:rPr>
          <w:rFonts w:cs="Times New Roman" w:ascii="Times New Roman" w:hAnsi="Times New Roman"/>
          <w:b w:val="false"/>
          <w:bCs w:val="false"/>
          <w:sz w:val="23"/>
          <w:szCs w:val="23"/>
        </w:rPr>
        <w:t>ponoszenia kosztów</w:t>
      </w:r>
      <w:r>
        <w:rPr>
          <w:rFonts w:cs="Times New Roman" w:ascii="Times New Roman" w:hAnsi="Times New Roman"/>
          <w:b/>
          <w:bCs/>
          <w:sz w:val="23"/>
          <w:szCs w:val="23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3"/>
          <w:szCs w:val="23"/>
        </w:rPr>
        <w:t>w</w:t>
      </w:r>
      <w:r>
        <w:rPr>
          <w:rFonts w:cs="Times New Roman" w:ascii="Times New Roman" w:hAnsi="Times New Roman"/>
          <w:b/>
          <w:bCs/>
          <w:sz w:val="23"/>
          <w:szCs w:val="23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 xml:space="preserve">postaci dostaw energii </w:t>
        <w:tab/>
        <w:t xml:space="preserve">elektrycznej  jak również ewentualnych odbiorów odpadów na podstawie refaktury.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3. W przypadku zapłaty przez Dzierżawcę Wydzierżawiającemu należności określonych niniejszą umową po terminie określonym  w ust. 1 i 3 jest on zobowiązany do zapłaty Wydzierżawiającemu ustawowych odsetek za okres opóźnienia.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4. Wydzierżawiający jest zobowiązany wystawiać Dzierżawcy faktury VAT nie później niż 7 dni przed upływem terminów płatności określonych  jak w ust. 1 i 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Dzierżawca może dokonywać adaptacji, ulepszeń i modernizacji lokalu po uprzednim, każdorazowym, uzyskaniu pisemnej zgody Wydzierżawiającego na ich wykonanie.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Z zastrzeżeniem §1 pkt 1.5 Dzierżawca w czasie trwania umowy dzierżawy zobowiązany jest do zachowania przedmiotu umowy w stanie niepogorszonym, w szczególności do: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dokonywania, na własny koszt, bieżących remontów lokalu niezbędnych do utrzymania                  go w dobrym stanie technicznym, a w szczególności: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malowania pomieszczeń,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wykonywania napraw i bieżącej konserwacji urządzeń wewnątrz lokalu oraz ich wymiany,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konserwacji i naprawy podłóg, posadzek, wykładzin podłogowych,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 xml:space="preserve">d) naprawy ściennych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pomieszczeniach, w których są zamontowane,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e) bieżącej konserwacji i remontów stolarki okiennej i drzwiowej oraz mebli wbudowanych                  w lokalu, jak również wymiany tych mebli,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f) naprawy i wymiany elementów ślusarki budowlanej,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g) wymiany osprzętu oraz zabezpieczeń instalacji elektrycznej w lokalu,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bez wymiany przewodów,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h) naprawy tynków,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) usuwania uszkodzeń, bądź wymiany zużytych elementów,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usuwania wszelkich szkód powstałych z jego winy,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 xml:space="preserve">3) utrzymania lokalu i jego otoczenia w należytym stanie sanitarno – porządkowym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Dzierżawca zobowiązany jest wyposażyć lokal w sprzęt przeciwpożarowy, stosownie                          do przepisów obowiązujących w tym względzie.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Dzierżawca nie ma prawa podnająć lub oddać w bezpłatne używanie przedmiotu dzierżawy                jak również zmienić jego przeznaczenia bez zgody Wydzierżawiającego.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Umowa zostaje zawarta na: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 xml:space="preserve">- czas oznaczony od dnia ……….. do dnia ……………….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Umowa rozwiązuje się: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z upływem okresu, na który została zawarta,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za wypowiedzeniem dokonanym przez Wydzierżawiającego z przyczyn określonych w ust. 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za porozumieniem stron.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Umowa zostaje rozwiązana przez Wydzierżawiającego, bez zachowania okresu wypowiedzenia, jeżeli Dzierżawca: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a) nie płacił stawek czynszowych równych 2 miesięcy zaległego czynszu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wykorzystuje lokal niezgodnie z jego przeznaczeniem określonym w umowie,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dopuszcza się 30-dniowego opóźnienia w zapłacie, określonych umową należności                      wraz z opłatami za świadczenia dodatkowe i należnymi odsetkami za opóźnienia,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d) poddzierżawił lub oddał do bezpłatnego użytkowania cały lub część przedmiotu umowy               bez zgody Wydzierżawiającego,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e) bez zgody Wydzierżawiającego: zmienił przeznaczenie przedmiotu umowy lub jego części, albo zaprzestał prowadzenia w nim działalności,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f)  bez zgody Wydzierżawiającego, dokonał ulepszeń (modernizacji) przedmiotu umowy,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g) nie wykonuje napraw, o których mowa w § 4 ust. 2 pkt. 1 lit. a-l umowy,                                        o ile Wydzierżawiający powiadomił Dzierżawcę, że stwierdził fakt nie wykonywania przez niego tych napraw.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Postanowienia ust. 3 lit. g stosuje się odpowiednio do sytuacji, gdy Dzierżawca nie usuwa szkód powstałych z jego winy (§ 4 ust. 2 pkt. 2 umowy), oraz gdy utrzymuje przedmiot dzierżawy           i jego otoczenie w nienależytym stanie sanitarno – porządkowym (§ 4 ust. 2 pkt. 3 umowy),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FF333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) zawarł w składanych oświadczeniach dane niezgodne ze stanem faktycznym i niezgodność ta została stwierdzona przez Wydzierżawiającego.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W przypadku jednostronnego odstąpienia przez Dzierżawcę od umowy, zawartej na czas oznaczony, zobowiązany jest on do zapłaty czynszu i opłat za pozostały okres obowiązywania umowy.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W przypadku rozwiązania przez Wydzierżawiającego umowy, z którejkolwiek przyczyny wymienionej w ust. 3 lit. a-j, Dzierżawca zobowiązany jest rozliczyć się z Wydzierżawiającym      i opuścić przedmiot dzierżawy, w terminie wskazanym przez Wydzierżawiającego.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 Nie opuszczenie przez Dzierżawcę przedmiotu umowy w terminie, o którym mowa w ust. 5, daje Wydzierżawiającemu, prawo do podjęcia działań umożliwiających eksmisję z lokalu.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 Używanie przedmiotu umowy, po upływie terminu rozwiązania umowy, stanowi okres bezumownego korzystania przez Dzierżawcę z przedmiotu umowy.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 W okresie, o którym mowa w ust. 7, Dzierżawca  zobowiązany jest do uiszczania następujących należności w wysokości określonej jednostronnie przez Wydzierżawiającego: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opłaty z tytułu bezumownego korzystania z lokalu, w wysokości 200 % czynszu brutto w skali roku,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opłaty za świadczenia dodatkowe wymienione w § 3 ust. 6 umowy w wysokości ponoszonej przez Wydzierżawiającego.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Po zakończeniu umowy, Dzierżawca zobowiązuje się zwrócić Wydzierżawiającemu przedmiot umowy w stanie nie pogorszonym.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Jeżeli w związku z rozwiązaniem umowy dzierżawy, Dzierżawca odda Wydzierżawiającemu przedmiot umowy w stanie innym niż określa to ust. 1 i zostanie to potwierdzone w protokole zdawczo – odbiorczym, nawet nie podpisanym przez dzierżawcę, to Wydzierżawiający obciąży Dzierżawcę kosztami poniesionymi na przywrócenie przedmiotu umowy do stanu istniejącego                 w dniu zawarcia umowy dzierżawy, przy uwzględnieniu zużycia przedmiotu dzierżawy będącego następstwem jego prawidłowego używania.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Po zakończeniu umowy, w sytuacji gdy Dzierżawca nie będzie zalegał względem Wydzierżawiającego z zapłatą z tytułu jakichkolwiek zobowiązań w niej przewidzianych, Wydzierżawiający w terminie 14 dni od daty zakończenia umowy złoży oświadczenie skutkujące zwolnieniem z dokonanych zabezpieczeń.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Wszelkie zmiany i uzupełnienia umowy mogą nastąpić tylko w formie pisemnej, pod rygorem nieważności.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</w:t>
      </w:r>
      <w:r>
        <w:rPr>
          <w:rFonts w:ascii="Times New Roman" w:hAnsi="Times New Roman"/>
          <w:b/>
          <w:bCs/>
          <w:sz w:val="23"/>
          <w:szCs w:val="23"/>
        </w:rPr>
        <w:t>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sprawach nie uregulowanych postanowieniami niniejszej umowy mają zastosowanie przepisy Kodeksu Cywilnego.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</w:t>
      </w:r>
      <w:r>
        <w:rPr>
          <w:rFonts w:ascii="Times New Roman" w:hAnsi="Times New Roman"/>
          <w:b/>
          <w:bCs/>
          <w:sz w:val="23"/>
          <w:szCs w:val="23"/>
        </w:rPr>
        <w:t>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Spory mogące wyniknąć, w związku z wykonywaniem stosunku najmu objętego niniejszą umową, strony poddają pod rozstrzygnięcie Sądu właściwego dla siedziby Wydzierżawiającego.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</w:t>
      </w:r>
      <w:r>
        <w:rPr>
          <w:rFonts w:ascii="Times New Roman" w:hAnsi="Times New Roman"/>
          <w:b/>
          <w:bCs/>
          <w:sz w:val="23"/>
          <w:szCs w:val="23"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Umowa sporządzona zostaje w dwóch jednobrzmiących egzemplarzach, po jednym egzemplarzu dla każdej ze stron.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/>
          <w:bCs/>
          <w:sz w:val="23"/>
          <w:szCs w:val="23"/>
        </w:rPr>
        <w:t xml:space="preserve">WYDZIERŻAWIAJĄCY                                                                              DZIERŻAWCA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e1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6c14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4e19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8171a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6c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LibreOffice/5.0.3.2$Windows_X86_64 LibreOffice_project/e5f16313668ac592c1bfb310f4390624e3dbfb75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2018-02-28T08:43:00Z</dcterms:created>
  <dc:creator>Katarzyna Janowska</dc:creator>
  <dc:language>pl-PL</dc:language>
  <cp:lastPrinted>2018-02-26T12:08:00Z</cp:lastPrinted>
  <dcterms:modified xsi:type="dcterms:W3CDTF">2018-05-06T18:35:14Z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