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beforeAutospacing="0" w:before="57" w:after="0"/>
        <w:jc w:val="center"/>
        <w:rPr/>
      </w:pPr>
      <w:r>
        <w:rPr>
          <w:b/>
          <w:bCs/>
          <w:sz w:val="27"/>
          <w:szCs w:val="27"/>
        </w:rPr>
        <w:t>Umowa dzierżawy nieruchomości gruntowej  16 m2 na stanowisko z własnym pawilonem handlowym</w:t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Web"/>
        <w:spacing w:before="0" w:after="0"/>
        <w:jc w:val="both"/>
        <w:rPr/>
      </w:pPr>
      <w:r>
        <w:rPr/>
        <w:t>zawarta w dniu ………………. r. pomiędzy Giżyckim Centrum Kultury, którą reprezentuje Pani Marta Dąbrowska Dyrektor Giżyckiego Centrum Kultury w Giżycku zwany w dalszej części „Wydzierżawiającym”</w:t>
      </w:r>
    </w:p>
    <w:p>
      <w:pPr>
        <w:pStyle w:val="NormalWeb"/>
        <w:spacing w:before="0" w:after="0"/>
        <w:rPr/>
      </w:pPr>
      <w:r>
        <w:rPr/>
        <w:t>a</w:t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…………………………………</w:t>
      </w:r>
      <w:r>
        <w:rPr>
          <w:b/>
          <w:bCs/>
        </w:rPr>
        <w:t>.</w:t>
      </w:r>
    </w:p>
    <w:p>
      <w:pPr>
        <w:pStyle w:val="NormalWeb"/>
        <w:spacing w:beforeAutospacing="0" w:before="0" w:after="0"/>
        <w:rPr/>
      </w:pPr>
      <w:r>
        <w:rPr/>
        <w:t>zwanego w dalszej części umowy „Dzierżawcą”.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1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 xml:space="preserve">Wydzierżawiający oddaje w dzierżawę teren o wymiarach </w:t>
      </w:r>
      <w:r>
        <w:rPr>
          <w:b/>
          <w:bCs/>
          <w:sz w:val="24"/>
          <w:szCs w:val="24"/>
        </w:rPr>
        <w:t>16 m</w:t>
      </w:r>
      <w:r>
        <w:rPr>
          <w:rStyle w:val="Domylnaczcionkaakapitu"/>
          <w:b/>
          <w:bCs/>
          <w:position w:val="24"/>
          <w:sz w:val="24"/>
          <w:szCs w:val="24"/>
        </w:rPr>
        <w:t>2</w:t>
      </w:r>
      <w:r>
        <w:rPr/>
        <w:t xml:space="preserve"> położony w Giżycku w Twierdzy Boyen, ul. Turstyczna 1. 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eren będzie przekazany protokołem zdawczo - odbiorczym. 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Niniejsza umowa zawarta jest na czas oznaczony, na</w:t>
      </w:r>
      <w:r>
        <w:rPr/>
        <w:t xml:space="preserve"> 2 sezony letnie na okres </w:t>
      </w:r>
      <w:r>
        <w:rPr>
          <w:b w:val="false"/>
          <w:bCs w:val="false"/>
        </w:rPr>
        <w:t xml:space="preserve">od </w:t>
      </w:r>
      <w:r>
        <w:rPr>
          <w:b/>
          <w:bCs/>
        </w:rPr>
        <w:t>1 maja do 30 września  2020 r</w:t>
      </w:r>
      <w:r>
        <w:rPr>
          <w:b w:val="false"/>
          <w:bCs w:val="false"/>
        </w:rPr>
        <w:t xml:space="preserve">. oraz  </w:t>
      </w:r>
      <w:r>
        <w:rPr>
          <w:b/>
          <w:bCs/>
        </w:rPr>
        <w:t>od 1 maja do 31 września 2021 r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>Teren 16m2 jest przeznaczony</w:t>
      </w:r>
      <w:r>
        <w:rPr>
          <w:b/>
        </w:rPr>
        <w:t xml:space="preserve"> na</w:t>
      </w:r>
      <w:r>
        <w:rPr>
          <w:rFonts w:cs="Times New Roman"/>
          <w:b/>
          <w:sz w:val="26"/>
        </w:rPr>
        <w:t xml:space="preserve"> </w:t>
      </w:r>
      <w:r>
        <w:rPr>
          <w:rFonts w:cs="Times New Roman"/>
          <w:b/>
          <w:sz w:val="24"/>
          <w:szCs w:val="24"/>
        </w:rPr>
        <w:t>prowadzenie działalności z przeznaczeniem na sprzedaż lodów na terenie Twierdzy Boyen na 2 sezony letnie</w:t>
      </w:r>
      <w:r>
        <w:rPr>
          <w:rFonts w:cs="Times New Roman"/>
          <w:b/>
          <w:sz w:val="26"/>
        </w:rPr>
        <w:t>.</w:t>
      </w:r>
      <w:r>
        <w:rPr>
          <w:b/>
        </w:rPr>
        <w:t xml:space="preserve"> 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2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 xml:space="preserve">Dzierżawca zobowiązuje się wpłacić Wydzierżawiającemu </w:t>
      </w:r>
      <w:r>
        <w:rPr>
          <w:b/>
          <w:bCs/>
        </w:rPr>
        <w:t xml:space="preserve">czynsz dzierżawny w wysokości ...……..………..… zł netto słownie .……………………….. tj brutto ……………………. słownie …………………….………………... za 2 sezony letnie. </w:t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>Czynsz dzierżawny określony w ust. 1</w:t>
      </w:r>
      <w:r>
        <w:rPr>
          <w:b/>
          <w:bCs/>
        </w:rPr>
        <w:t xml:space="preserve"> płatny będzie w II równych ratach: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>
          <w:rFonts w:cs="Times New Roman"/>
          <w:b/>
          <w:bCs/>
          <w:sz w:val="26"/>
        </w:rPr>
        <w:t>I rata</w:t>
      </w:r>
      <w:r>
        <w:rPr>
          <w:rFonts w:cs="Times New Roman"/>
          <w:sz w:val="26"/>
        </w:rPr>
        <w:t xml:space="preserve"> </w:t>
      </w:r>
      <w:r>
        <w:rPr>
          <w:rFonts w:cs="Times New Roman"/>
          <w:b/>
          <w:bCs/>
          <w:sz w:val="26"/>
        </w:rPr>
        <w:t>po podpisaniu</w:t>
      </w:r>
      <w:r>
        <w:rPr>
          <w:rFonts w:cs="Times New Roman"/>
          <w:sz w:val="26"/>
        </w:rPr>
        <w:t xml:space="preserve"> umowy na podstawie wystawionej faktury VAT w terminie 14 dni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>
          <w:rFonts w:cs="Times New Roman"/>
          <w:b/>
          <w:bCs/>
          <w:sz w:val="26"/>
          <w:szCs w:val="24"/>
        </w:rPr>
        <w:t>II rata do 26.02.2021r.</w:t>
      </w:r>
      <w:r>
        <w:rPr>
          <w:rFonts w:cs="Times New Roman"/>
          <w:b w:val="false"/>
          <w:bCs w:val="false"/>
          <w:sz w:val="26"/>
          <w:szCs w:val="24"/>
        </w:rPr>
        <w:t xml:space="preserve">  na podstawie wystawionej faktury VAT</w:t>
      </w:r>
    </w:p>
    <w:p>
      <w:pPr>
        <w:pStyle w:val="NormalWeb"/>
        <w:spacing w:beforeAutospacing="0" w:before="0" w:after="0"/>
        <w:ind w:left="720" w:hanging="0"/>
        <w:jc w:val="both"/>
        <w:rPr/>
      </w:pPr>
      <w:r>
        <w:rPr/>
        <w:t>Czynsz dzierżawny płatny jest na konto na podstawie wystawionej faktury VAT. Za datę wniesienia czynszu uważa się datę wpływu środków na rachunek Wydzierżawiającego.</w:t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 xml:space="preserve">W przypadku nieuregulowania raty czynszu w terminie niniejsza umowa ulega rozwiązaniu z chwilą upływu terminów o których mowa w § 2 ust. 2.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  <w:t>Dzierżawca zobowiązany jest niezwłocznie przekazać grunt będący przedmiotem dzierżawy zgodnie z postanowieniami § 8 umowy.</w:t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>Dzierżawca upoważnia Wydzierżawiającego do wystawienia faktur VAT za czynsz bez podpisu odbiorcy.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3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 xml:space="preserve">Dzierżawca zobowiązuje się używać przedmiot dzierżawy wyłącznie zgodnie z przeznaczeniem określonym niniejszą umową w oparciu o warunki zawarte w ogłoszeniu przetargowym z dnia </w:t>
      </w:r>
      <w:r>
        <w:rPr>
          <w:b/>
          <w:bCs/>
        </w:rPr>
        <w:t>………………………..</w:t>
      </w:r>
      <w:r>
        <w:rPr/>
        <w:t xml:space="preserve"> pod rygorem natychmiastowego rozwiązania umowy.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Dzierżawca zobowiązuje się do utrzymania czystości i porządku na dzierżawionym i przyległym terenie zgodnie z ogólnie obowiązującymi przepisami – pod rygorem rozwiązania umowy dzierżawy, w tym złożenia deklaracji na usuwanie odpadów komunalnych.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Na dzierżawionym terenie nie ma żadnych przyłączy wodno-kanalizacyjnych.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 xml:space="preserve">Do dzierżawionego terenu istnieje możliwość podłączenia energii elektrycznej. Dzierżawca zobowiązuje się do montaż własnego licznika energii elektrycznej oraz uiszczania opłat za zużytą energię elektryczną. 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Dzierżawca na własny koszt w okresie  trwania dzierżawy dokonuje bieżących napraw i remontów przedmiotu dzierżawy.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center"/>
        <w:rPr/>
      </w:pPr>
      <w:r>
        <w:rPr>
          <w:b/>
          <w:bCs/>
        </w:rPr>
        <w:t>§ 4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8"/>
        </w:numPr>
        <w:spacing w:beforeAutospacing="0" w:before="0" w:after="0"/>
        <w:jc w:val="both"/>
        <w:rPr/>
      </w:pPr>
      <w:r>
        <w:rPr>
          <w:sz w:val="24"/>
          <w:szCs w:val="24"/>
        </w:rPr>
        <w:t>Na dzierżawionym terenie Dzierżawca zobowiązuje się: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a) Posadowić pawilon handlowy, który nie może być trwale połączony z dzierżawionym gruntem ( konstrukcja mobilna ).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Pawilon handlowy musi swoimi gabarytami zmieścić się w dzierżawionych 16m2 gruntu.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Pawilonem  handlowym nie może być namiot.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d) Maksymalna wysokość pawilonu to 3m, zbudowanego z materiałów spełniających wszystkie wymogi sanitarne i przeciw pożarowe.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Kolorystyka pawilonu stonowana i komponująca się z historycznym otoczeniem.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72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5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>Dzierżawca bez zgody Wydzierżawiającego nie może oddawać w użyczenie                                    lub w dzierżawę przedmiotu umowy w całości lub części osobom trzecim – pod rygorem rozwiązania umowy dzierżawy.</w:t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 xml:space="preserve">Dzierżawca ponosi całkowitą odpowiedzialność wobec osób trzecich za wszelkie zdarzenia powstałe na dzierżawionym terenie. </w:t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>Wydzierżawiający nie ponosi odpowiedzialności za mienie Dzierżawcy pozostawione                      na dzierżawionym terenie.</w:t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>Dzierżawca ma obowiązek wyposażyć miejsce dzierżawy w pawilon handlowy ze sprzętem p. poż. oraz ubezpieczyć mienie.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6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/>
      </w:pPr>
      <w:r>
        <w:rPr/>
        <w:t>W przypadku naruszenia postanowień umowy Wydzierżawiający może wypowiedzieć umowę z zachowaniem 14 dniowego okresu wypowiedzenia.</w:t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/>
      </w:pPr>
      <w:r>
        <w:rPr/>
        <w:t>Po zakończeniu umowy dzierżawca jest zobowiązany zwrócić przedmiot dzierżawcy w stanie niepogorszonym, uwzględniając normalne zużycie.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7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6"/>
        </w:numPr>
        <w:spacing w:beforeAutospacing="0" w:before="0" w:after="0"/>
        <w:jc w:val="both"/>
        <w:rPr/>
      </w:pPr>
      <w:r>
        <w:rPr/>
        <w:t>Używanie przedmiotu umowy, po rozwiązaniu umowy, stanowi okres bezumownego korzystania przez Dzierżawcę.</w:t>
      </w:r>
    </w:p>
    <w:p>
      <w:pPr>
        <w:pStyle w:val="NormalWeb"/>
        <w:numPr>
          <w:ilvl w:val="0"/>
          <w:numId w:val="6"/>
        </w:numPr>
        <w:spacing w:beforeAutospacing="0" w:before="0" w:after="0"/>
        <w:jc w:val="both"/>
        <w:rPr/>
      </w:pPr>
      <w:r>
        <w:rPr/>
        <w:t>W okresie, o którym mowa w ust. 1 do momentu przekazania Wydzierżawiającemu nieruchomości, Dzierżawca zobowiązany jest do uiszczenia opłaty z tytułu bezumownego korzystania z nieruchomości w wysokości 1 % wysokości czynszu brutto za każdy dzień, z zastrzeżeniem ust. 3.</w:t>
      </w:r>
    </w:p>
    <w:p>
      <w:pPr>
        <w:pStyle w:val="NormalWeb"/>
        <w:numPr>
          <w:ilvl w:val="0"/>
          <w:numId w:val="6"/>
        </w:numPr>
        <w:spacing w:beforeAutospacing="0" w:before="0" w:after="0"/>
        <w:jc w:val="both"/>
        <w:rPr/>
      </w:pPr>
      <w:r>
        <w:rPr/>
        <w:t>W przypadku przekazania przedmiotu umowy w terminie 14 dni od daty zakończenia obowiązywania umowy nie stosuje się opłaty o której mowa w ust. 2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8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/>
        <w:t>Wszelkie zmiany umowy lub oświadczenia Stron wymagają formy pisemnej – pod rygorem nieważności.</w:t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/>
        <w:t>W sprawach nieunormowanych niniejszą umową mają zastosowanie przepisy Kodeksu Cywilnego.</w:t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/>
        <w:t>W zakresie objętym przedmiotem umowy wszelka korespondencja będzie kierowana przez Wydzierżawiającego do Dzierżawcy na adres wymieniony w preambule niniejszej umowy, względnie na  wskazany przez Dzierżawcę w formie pisemnej adres zamieszkania, ewentualnie na wskazany adres e-mail …………………………………………………. Dzierżawca upoważnia Wydzierżawiającego do kierowania korespondencji na niżej wymieniony adres e-mail. Strony zgodnie przyjmują, iż niepodjęcie przez Dzierżawcę korespondencji wysłanej na ten adres względnie na adres e-mail jest równoznaczne w skutkach prawnych z jej doręczeniem. W przypadku zamiaru otrzymania przez Dzierżawcę korespondencji  pod innym adresem, Dzierżawca jest zobowiązany wskazać ten adres Wydzierżawiającemu w formie pisemnego oświadczenia. W takim przypadku postanowienia, o których mowa w zdaniu trzecim stosuje się odpowiednio.</w:t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>
          <w:b/>
          <w:bCs/>
        </w:rPr>
        <w:t>I</w:t>
      </w:r>
      <w:r>
        <w:rPr>
          <w:b/>
          <w:bCs/>
          <w:sz w:val="24"/>
          <w:szCs w:val="24"/>
        </w:rPr>
        <w:t xml:space="preserve">ntegralną część umowy stanowi ogłoszenie </w:t>
      </w:r>
      <w:r>
        <w:rPr>
          <w:rFonts w:cs="Times New Roman"/>
          <w:b/>
          <w:bCs/>
          <w:sz w:val="24"/>
          <w:szCs w:val="24"/>
        </w:rPr>
        <w:t>na dzierżawę nieruchomości gruntowej na prowadzenie działalności z przeznaczeniem na sprzedaż lodów na terenie Twierdzy Boyen, na 2 sezony letnie.</w:t>
      </w:r>
    </w:p>
    <w:p>
      <w:pPr>
        <w:pStyle w:val="NormalWeb"/>
        <w:spacing w:beforeAutospacing="0" w:before="0" w:after="0"/>
        <w:ind w:left="720" w:hanging="0"/>
        <w:rPr/>
      </w:pPr>
      <w:r>
        <w:rPr/>
      </w:r>
    </w:p>
    <w:p>
      <w:pPr>
        <w:pStyle w:val="NormalWeb"/>
        <w:spacing w:lineRule="auto" w:line="276" w:beforeAutospacing="0" w:before="0" w:after="0"/>
        <w:jc w:val="center"/>
        <w:rPr/>
      </w:pPr>
      <w:r>
        <w:rPr>
          <w:b/>
          <w:bCs/>
        </w:rPr>
        <w:t>§ 9</w:t>
      </w:r>
    </w:p>
    <w:p>
      <w:pPr>
        <w:pStyle w:val="NormalWeb"/>
        <w:spacing w:lineRule="auto" w:line="276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  <w:t>Umowę sporządzono w dwóch jednobrzmiących egzemplarzach, po jednym egzemplarzu dla Dzierżawcy i Wydzierżawiającego.</w:t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before="0" w:after="0"/>
        <w:jc w:val="center"/>
        <w:rPr>
          <w:i/>
          <w:i/>
          <w:iCs/>
        </w:rPr>
      </w:pPr>
      <w:r>
        <w:rPr/>
        <w:t>…………………………………………                  …………………………………………</w:t>
      </w:r>
      <w:r>
        <w:rPr>
          <w:i/>
          <w:iCs/>
        </w:rPr>
        <w:t xml:space="preserve">          </w:t>
      </w:r>
      <w:r>
        <w:rPr>
          <w:i/>
          <w:iCs/>
        </w:rPr>
        <w:t>/Dzierżawca</w:t>
      </w:r>
      <w:r>
        <w:rPr/>
        <w:t>/                                                             /</w:t>
      </w:r>
      <w:r>
        <w:rPr>
          <w:i/>
          <w:iCs/>
        </w:rPr>
        <w:t>Wydzierżawiający</w:t>
      </w:r>
      <w:r>
        <w:rPr/>
        <w:t>/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0b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65f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Domylnaczcionkaakapitu">
    <w:name w:val="Domyślna czcionka akapitu"/>
    <w:qFormat/>
    <w:rPr/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Znakinumeracji">
    <w:name w:val="Znaki numeracji"/>
    <w:qFormat/>
    <w:rPr/>
  </w:style>
  <w:style w:type="character" w:styleId="ListLabel4">
    <w:name w:val="ListLabel 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b0bf6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65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">
    <w:name w:val="Normalny"/>
    <w:qFormat/>
    <w:pPr>
      <w:widowControl w:val="false"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LibreOffice/6.1.2.1$Windows_x86 LibreOffice_project/65905a128db06ba48db947242809d14d3f9a93fe</Application>
  <Pages>3</Pages>
  <Words>811</Words>
  <Characters>5136</Characters>
  <CharactersWithSpaces>6036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2020-02-10T09:51:00Z</dcterms:created>
  <dc:creator>Katarzyna Janowska</dc:creator>
  <dc:description/>
  <dc:language>pl-PL</dc:language>
  <cp:lastModifiedBy/>
  <cp:lastPrinted>2020-02-10T09:15:00Z</cp:lastPrinted>
  <dcterms:modified xsi:type="dcterms:W3CDTF">2020-02-12T09:43:49Z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