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71" w:after="171"/>
        <w:jc w:val="center"/>
        <w:rPr/>
      </w:pPr>
      <w:r>
        <w:rPr>
          <w:rStyle w:val="Mocnowyrniony"/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Style w:val="Mocnowyrniony"/>
          <w:rFonts w:ascii="Arial" w:hAnsi="Arial"/>
          <w:b/>
          <w:bCs/>
          <w:color w:val="000000"/>
          <w:sz w:val="32"/>
          <w:szCs w:val="32"/>
        </w:rPr>
        <w:t>REGULAMIN KONKURSU PLASTYCZNEGO</w:t>
      </w:r>
    </w:p>
    <w:p>
      <w:pPr>
        <w:pStyle w:val="Normal"/>
        <w:spacing w:lineRule="auto" w:line="276" w:before="171" w:after="171"/>
        <w:jc w:val="center"/>
        <w:rPr/>
      </w:pPr>
      <w:r>
        <w:rPr>
          <w:rStyle w:val="Mocnowyrniony"/>
          <w:rFonts w:ascii="Arial" w:hAnsi="Arial"/>
          <w:b/>
          <w:bCs/>
          <w:color w:val="000000"/>
          <w:sz w:val="32"/>
          <w:szCs w:val="32"/>
        </w:rPr>
        <w:t>„</w:t>
      </w:r>
      <w:r>
        <w:rPr>
          <w:rStyle w:val="Mocnowyrniony"/>
          <w:rFonts w:ascii="Arial" w:hAnsi="Arial"/>
          <w:b/>
          <w:bCs/>
          <w:color w:val="000000"/>
          <w:sz w:val="32"/>
          <w:szCs w:val="32"/>
        </w:rPr>
        <w:t>Świąteczne kartki dla Giżycczan”</w:t>
      </w:r>
    </w:p>
    <w:p>
      <w:pPr>
        <w:pStyle w:val="Normal"/>
        <w:spacing w:lineRule="auto" w:line="276" w:before="171" w:after="171"/>
        <w:jc w:val="center"/>
        <w:rPr/>
      </w:pPr>
      <w:r>
        <w:rPr>
          <w:rStyle w:val="Mocnowyrniony"/>
          <w:rFonts w:ascii="Arial" w:hAnsi="Arial"/>
          <w:b/>
          <w:bCs/>
          <w:color w:val="000000"/>
          <w:sz w:val="32"/>
          <w:szCs w:val="32"/>
        </w:rPr>
        <w:t>Edycja Wielkanocna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br/>
      </w:r>
      <w:r>
        <w:rPr>
          <w:rStyle w:val="Mocnowyrniony"/>
          <w:rFonts w:ascii="Arial" w:hAnsi="Arial"/>
          <w:b/>
          <w:bCs/>
          <w:color w:val="000000"/>
          <w:sz w:val="24"/>
          <w:szCs w:val="24"/>
        </w:rPr>
        <w:t>Organizator konkursu: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br/>
        <w:t>Giżyckie Centrum Kultury</w:t>
        <w:br/>
        <w:t>ul. Konarskiego 8</w:t>
        <w:br/>
        <w:t>tel. 87 428 16 37</w:t>
        <w:br/>
        <w:br/>
      </w:r>
      <w:r>
        <w:rPr>
          <w:rStyle w:val="Mocnowyrniony"/>
          <w:rFonts w:ascii="Arial" w:hAnsi="Arial"/>
          <w:b/>
          <w:bCs/>
          <w:color w:val="000000"/>
          <w:sz w:val="24"/>
          <w:szCs w:val="24"/>
        </w:rPr>
        <w:t>Adresaci konkursu: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br/>
        <w:t>Konkurs adresowany jest do najmłodszych mieszkańców Giżycka oraz uczniów szkół podstawowych.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br/>
      </w:r>
      <w:r>
        <w:rPr>
          <w:rStyle w:val="Mocnowyrniony"/>
          <w:rFonts w:ascii="Arial" w:hAnsi="Arial"/>
          <w:b/>
          <w:bCs/>
          <w:color w:val="000000"/>
          <w:sz w:val="24"/>
          <w:szCs w:val="24"/>
        </w:rPr>
        <w:t>Cele konkursu: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1. Pogłębienie tradycji świątecznych.</w:t>
        <w:br/>
        <w:br/>
        <w:t>2. Rozbudzanie inwencji twórczej.</w:t>
      </w:r>
    </w:p>
    <w:p>
      <w:pPr>
        <w:pStyle w:val="Normal"/>
        <w:spacing w:lineRule="auto" w:line="276" w:before="171" w:after="171"/>
        <w:jc w:val="left"/>
        <w:rPr>
          <w:rFonts w:ascii="Arial" w:hAnsi="Arial"/>
          <w:sz w:val="52"/>
          <w:szCs w:val="52"/>
        </w:rPr>
      </w:pPr>
      <w:r>
        <w:rPr>
          <w:rStyle w:val="Mocnowyrniony"/>
          <w:rFonts w:ascii="Arial" w:hAnsi="Arial"/>
          <w:b/>
          <w:bCs/>
          <w:color w:val="000000"/>
          <w:sz w:val="24"/>
          <w:szCs w:val="24"/>
        </w:rPr>
        <w:t>Kategorie wiekowe:</w:t>
      </w:r>
    </w:p>
    <w:p>
      <w:pPr>
        <w:pStyle w:val="Normal"/>
        <w:spacing w:lineRule="auto" w:line="276" w:before="171" w:after="171"/>
        <w:jc w:val="left"/>
        <w:rPr>
          <w:rFonts w:ascii="Arial" w:hAnsi="Arial"/>
          <w:sz w:val="52"/>
          <w:szCs w:val="52"/>
        </w:rPr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1. Dzieci do lat 6.</w:t>
      </w:r>
    </w:p>
    <w:p>
      <w:pPr>
        <w:pStyle w:val="Normal"/>
        <w:spacing w:lineRule="auto" w:line="276" w:before="171" w:after="171"/>
        <w:jc w:val="left"/>
        <w:rPr>
          <w:rFonts w:ascii="Arial" w:hAnsi="Arial"/>
          <w:sz w:val="52"/>
          <w:szCs w:val="52"/>
        </w:rPr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 xml:space="preserve">2. </w:t>
      </w:r>
      <w:bookmarkStart w:id="0" w:name="__DdeLink__311_2086455754"/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Uczniowie klas podstawowych</w:t>
      </w:r>
      <w:bookmarkEnd w:id="0"/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 xml:space="preserve"> I-III.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3. Uczniowie klas podstawowych IV-VIII.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/>
          <w:bCs/>
          <w:color w:val="000000"/>
          <w:sz w:val="24"/>
          <w:szCs w:val="24"/>
        </w:rPr>
        <w:br/>
        <w:t>Warunki udziału w konkursie: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1. Format kartki dowolny.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 xml:space="preserve">2. W kartce powinny znajdować się życzenia świąteczne. 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3. Praca powinna być wykonana samodzielnie.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4. Technika pracy jest dowolna, np. rysunek, wyklejanka.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 xml:space="preserve">5. Każdy uczestnik może przekazać GCK dwie kartki świąteczne. </w:t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 xml:space="preserve">6. Prace należy wysłać pocztą na adres: Giżyckie Centrum Kultury, ul. Konarskiego 8, 11-500 Giżycko lub dostarczyć ją do GCK (od poniedziałku do piątku w godz. 8:00-16:00) do 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25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.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03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.202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1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 xml:space="preserve"> r. </w:t>
      </w:r>
    </w:p>
    <w:p>
      <w:pPr>
        <w:pStyle w:val="Normal"/>
        <w:spacing w:lineRule="auto" w:line="276" w:before="0" w:after="0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7. Do kartki należy załączyć dane: imię i nazwisko uczestnika konkursu, wiek, ewentualnie klasa i szkoła. Przekazanie pracy konkursowej oznacza zapoznanie się z niniejszym regulaminem, który jest równoznaczny wyrażeniu zgody na opublikowanie przesłanej pracy na profilu Giżyckiego Centrum Kultury na Facebooku.</w:t>
        <w:br/>
        <w:br/>
      </w:r>
      <w:r>
        <w:rPr>
          <w:rStyle w:val="Mocnowyrniony"/>
          <w:rFonts w:ascii="Arial" w:hAnsi="Arial"/>
          <w:b/>
          <w:bCs/>
          <w:color w:val="000000"/>
          <w:sz w:val="24"/>
          <w:szCs w:val="24"/>
        </w:rPr>
        <w:t>Ocena i nagrody:</w:t>
      </w:r>
    </w:p>
    <w:p>
      <w:pPr>
        <w:pStyle w:val="Normal"/>
        <w:spacing w:lineRule="auto" w:line="276" w:before="228" w:after="228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1. Oceny prac dokona komisja powołana przez Organizatora.</w:t>
      </w:r>
    </w:p>
    <w:p>
      <w:pPr>
        <w:pStyle w:val="Normal"/>
        <w:spacing w:lineRule="auto" w:line="360" w:before="285" w:after="285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2. Ocenie prac podlegać będzie:</w:t>
        <w:br/>
        <w:t>- zgodność z regulaminem konkursu,</w:t>
        <w:br/>
        <w:t>- pomysłowość i inwencja twórcza uczestników konkursu,</w:t>
        <w:br/>
        <w:t>- dobór materiałów i elementów zdobniczych,</w:t>
        <w:br/>
        <w:t>- samodzielność i estetyka wykonania,</w:t>
        <w:br/>
        <w:t>- upcykling i wykorzystanie materiałów pochodzących z recyklingu.</w:t>
      </w:r>
    </w:p>
    <w:p>
      <w:pPr>
        <w:pStyle w:val="Normal"/>
        <w:spacing w:lineRule="auto" w:line="360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Komisja konkursowa przyzna I, II i III miejsce.</w:t>
        <w:br/>
        <w:t xml:space="preserve">Rozstrzygnięcie konkursu nastąpi 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26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.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03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.202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1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 xml:space="preserve"> r.</w:t>
        <w:br/>
        <w:br/>
      </w:r>
      <w:r>
        <w:rPr>
          <w:rStyle w:val="Mocnowyrniony"/>
          <w:rFonts w:ascii="Arial" w:hAnsi="Arial"/>
          <w:b/>
          <w:bCs/>
          <w:color w:val="000000"/>
          <w:sz w:val="24"/>
          <w:szCs w:val="24"/>
        </w:rPr>
        <w:t>Postanowienia końcowe :</w:t>
      </w: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br/>
        <w:t>Wszystkie prace zostaną zaprezentowane w formie galerii multimedialnej na profilu Giżyckiego Centrum Kultury na Facebooku.</w:t>
      </w:r>
    </w:p>
    <w:p>
      <w:pPr>
        <w:pStyle w:val="Normal"/>
        <w:spacing w:lineRule="auto" w:line="360" w:before="171" w:after="171"/>
        <w:jc w:val="left"/>
        <w:rPr/>
      </w:pPr>
      <w:r>
        <w:rPr>
          <w:rStyle w:val="Mocnowyrniony"/>
          <w:rFonts w:ascii="Arial" w:hAnsi="Arial"/>
          <w:b w:val="false"/>
          <w:bCs w:val="false"/>
          <w:color w:val="000000"/>
          <w:sz w:val="24"/>
          <w:szCs w:val="24"/>
        </w:rPr>
        <w:t>Prace przechodzą na własność Organizatora konkursu i pozostają do jego dyspozycji.</w:t>
        <w:br/>
        <w:t>Sytuacje nieobjęte niniejszym regulaminem rozstrzyga Organizator konkursu.</w:t>
        <w:br/>
      </w:r>
    </w:p>
    <w:p>
      <w:pPr>
        <w:pStyle w:val="Normal"/>
        <w:spacing w:lineRule="auto" w:line="276" w:before="171" w:after="171"/>
        <w:jc w:val="left"/>
        <w:rPr>
          <w:rStyle w:val="Mocnowyrniony"/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171" w:after="171"/>
        <w:jc w:val="left"/>
        <w:rPr>
          <w:rStyle w:val="Mocnowyrniony"/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171" w:after="171"/>
        <w:jc w:val="left"/>
        <w:rPr>
          <w:rStyle w:val="Mocnowyrniony"/>
          <w:rFonts w:ascii="Arial" w:hAnsi="Arial"/>
          <w:b/>
          <w:b/>
          <w:bCs w:val="false"/>
          <w:color w:val="000000"/>
          <w:sz w:val="24"/>
          <w:szCs w:val="24"/>
        </w:rPr>
      </w:pPr>
      <w:r>
        <w:rPr>
          <w:rFonts w:ascii="Arial" w:hAnsi="Arial"/>
          <w:b/>
          <w:bCs w:val="false"/>
          <w:color w:val="000000"/>
          <w:sz w:val="24"/>
          <w:szCs w:val="24"/>
        </w:rPr>
      </w:r>
    </w:p>
    <w:p>
      <w:pPr>
        <w:pStyle w:val="Normal"/>
        <w:spacing w:lineRule="auto" w:line="276" w:before="171" w:after="171"/>
        <w:jc w:val="left"/>
        <w:rPr/>
      </w:pPr>
      <w:r>
        <w:rPr>
          <w:rStyle w:val="Mocnowyrniony"/>
          <w:rFonts w:ascii="Arial" w:hAnsi="Arial"/>
          <w:b/>
          <w:bCs w:val="false"/>
          <w:color w:val="000000"/>
          <w:sz w:val="24"/>
          <w:szCs w:val="24"/>
        </w:rPr>
        <w:t>KLAUZULA INFORMACYJNA</w:t>
      </w:r>
    </w:p>
    <w:p>
      <w:pPr>
        <w:pStyle w:val="Tretekstu"/>
        <w:spacing w:lineRule="auto" w:line="276"/>
        <w:jc w:val="left"/>
        <w:rPr>
          <w:rFonts w:ascii="Arial;serif" w:hAnsi="Arial;serif"/>
          <w:sz w:val="24"/>
        </w:rPr>
      </w:pPr>
      <w:r>
        <w:rPr>
          <w:rFonts w:ascii="Arial" w:hAnsi="Arial"/>
          <w:sz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Times New Roman;serif" w:hAnsi="Times New Roman;serif"/>
        </w:rPr>
      </w:pPr>
      <w:bookmarkStart w:id="1" w:name="_Hlk529269474"/>
      <w:bookmarkStart w:id="2" w:name="_Hlk529269598"/>
      <w:bookmarkEnd w:id="1"/>
      <w:bookmarkEnd w:id="2"/>
      <w:r>
        <w:rPr>
          <w:rFonts w:ascii="Arial" w:hAnsi="Arial"/>
          <w:sz w:val="24"/>
        </w:rPr>
        <w:t>Administratorem Pani/Pana danych osobowych jest Giżyckie Centrum Kultury, ul. Konarskiego 8, 11-500 Giżycko , reprezentowane przez Dyrektora</w:t>
      </w:r>
      <w:r>
        <w:rPr>
          <w:rFonts w:ascii="Arial" w:hAnsi="Arial"/>
          <w:sz w:val="24"/>
          <w:lang w:val="en-US"/>
        </w:rPr>
        <w:t>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uto" w:line="276"/>
        <w:ind w:left="707" w:hanging="283"/>
        <w:jc w:val="left"/>
        <w:rPr/>
      </w:pPr>
      <w:bookmarkStart w:id="3" w:name="_Hlk529269746"/>
      <w:bookmarkStart w:id="4" w:name="_Hlk529269492"/>
      <w:bookmarkEnd w:id="3"/>
      <w:bookmarkEnd w:id="4"/>
      <w:r>
        <w:rPr>
          <w:rFonts w:ascii="Arial" w:hAnsi="Arial"/>
          <w:sz w:val="24"/>
        </w:rPr>
        <w:t>Zgodność przetwarzania danych z przepisami prawa nadzoruje wyznaczon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Inspektor Ochrony Danych, Katarzyna Furmaniak,</w:t>
      </w:r>
      <w:r>
        <w:rPr>
          <w:rFonts w:ascii="Arial" w:hAnsi="Arial"/>
        </w:rPr>
        <w:t xml:space="preserve"> dpo@gizycko.pl</w:t>
      </w:r>
      <w:r>
        <w:rPr>
          <w:rFonts w:ascii="Arial" w:hAnsi="Arial"/>
          <w:sz w:val="24"/>
        </w:rPr>
        <w:t>.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Arial;serif" w:hAnsi="Arial;serif"/>
          <w:sz w:val="24"/>
        </w:rPr>
      </w:pPr>
      <w:r>
        <w:rPr>
          <w:rFonts w:ascii="Arial" w:hAnsi="Arial"/>
          <w:sz w:val="24"/>
        </w:rPr>
        <w:t>Pani/Pana dane osobowe przetwarzane będą w celach: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76"/>
        <w:ind w:left="707" w:hanging="283"/>
        <w:jc w:val="left"/>
        <w:rPr/>
      </w:pPr>
      <w:r>
        <w:rPr>
          <w:rFonts w:ascii="Arial" w:hAnsi="Arial"/>
          <w:sz w:val="24"/>
        </w:rPr>
        <w:t xml:space="preserve">przeprowadzenia konkursu plastycznego „Świąteczne kartki dla Giżycczan” </w:t>
      </w:r>
      <w:r>
        <w:rPr>
          <w:rFonts w:ascii="Arial" w:hAnsi="Arial"/>
          <w:sz w:val="24"/>
        </w:rPr>
        <w:t>Edycja Wielkanocna</w:t>
      </w:r>
      <w:r>
        <w:rPr>
          <w:rFonts w:ascii="Arial" w:hAnsi="Arial"/>
          <w:sz w:val="24"/>
        </w:rPr>
        <w:t>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Arial;serif" w:hAnsi="Arial;serif"/>
          <w:sz w:val="24"/>
        </w:rPr>
      </w:pPr>
      <w:r>
        <w:rPr>
          <w:rFonts w:ascii="Arial" w:hAnsi="Arial"/>
          <w:sz w:val="24"/>
        </w:rPr>
        <w:t>Państwa dane mogą być przekazywane następującym podmiotom: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Arial;serif" w:hAnsi="Arial;serif"/>
          <w:sz w:val="24"/>
        </w:rPr>
      </w:pPr>
      <w:r>
        <w:rPr>
          <w:rFonts w:ascii="Arial" w:hAnsi="Arial"/>
          <w:sz w:val="24"/>
        </w:rPr>
        <w:t>procesorom w związku ze zleconymi przez Administratora działaniami realizowanymi w imieniu Administratora na podstawie umowy powierzenia przetwarzania danych,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Arial;serif" w:hAnsi="Arial;serif"/>
          <w:sz w:val="24"/>
        </w:rPr>
      </w:pPr>
      <w:bookmarkStart w:id="5" w:name="_GoBack"/>
      <w:bookmarkEnd w:id="5"/>
      <w:r>
        <w:rPr>
          <w:rFonts w:ascii="Arial" w:hAnsi="Arial"/>
          <w:sz w:val="24"/>
        </w:rPr>
        <w:t>podmiotom lub organom uprawnionym na podstawie przepisów prawa. Przetwarzane dane osobowe przechowywane będą przez okres niezbędny do realizacji celu dla jakiego zostały zebrane oraz zgodnie z obowiązkiem archiwizacyjnym, wynikającym z przepisów obowiązującego prawa.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Arial;serif" w:hAnsi="Arial;serif"/>
          <w:sz w:val="24"/>
        </w:rPr>
      </w:pPr>
      <w:r>
        <w:rPr>
          <w:rFonts w:ascii="Arial" w:hAnsi="Arial"/>
          <w:sz w:val="24"/>
        </w:rPr>
        <w:t>Posiada Pani/Pan prawo dostępu do treści swoich danych oraz prawo do ich sprostowania, usunięcia, ograniczenia przetwarzania, prawo do przenoszenia danych, prawo wniesienia sprzeciwu.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Arial;serif" w:hAnsi="Arial;serif"/>
          <w:sz w:val="24"/>
        </w:rPr>
      </w:pPr>
      <w:r>
        <w:rPr>
          <w:rFonts w:ascii="Arial" w:hAnsi="Arial"/>
          <w:sz w:val="24"/>
        </w:rPr>
        <w:t>Posiada Pani/Pan prawo do cofnięcia zgody w dowolnym momencie bez wpływu na zgodność z prawem przetwarzania, którego dokonano na podstawie zgody przed jej cofnięciem.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Arial;serif" w:hAnsi="Arial;serif"/>
          <w:sz w:val="24"/>
        </w:rPr>
      </w:pPr>
      <w:r>
        <w:rPr>
          <w:rFonts w:ascii="Arial" w:hAnsi="Arial"/>
          <w:sz w:val="24"/>
        </w:rPr>
        <w:t>Pani/Pana dane nie będą przekazywane do państwa trzeciego/organizacji międzynarodowej.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Arial;serif" w:hAnsi="Arial;serif"/>
          <w:sz w:val="24"/>
        </w:rPr>
      </w:pPr>
      <w:r>
        <w:rPr>
          <w:rFonts w:ascii="Arial" w:hAnsi="Arial"/>
          <w:sz w:val="24"/>
        </w:rPr>
        <w:t>Ma Pani/Pan prawo do wniesienia skargi do Prezesa Urzędu Ochrony Danych Osobowych lub innego odpowiedniego organu zgodnie z wymogami prawa, gdy uzna Pani/Pan, iż przetwarzanie danych osobowych Pani/Pana dotyczących narusza przepisy RODO.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lineRule="auto" w:line="276"/>
        <w:ind w:left="707" w:hanging="283"/>
        <w:jc w:val="left"/>
        <w:rPr>
          <w:rFonts w:ascii="Arial" w:hAnsi="Arial"/>
        </w:rPr>
      </w:pPr>
      <w:r>
        <w:rPr>
          <w:rFonts w:ascii="Arial" w:hAnsi="Arial"/>
          <w:sz w:val="24"/>
        </w:rPr>
        <w:t>Podanie danych osobowych jest obowiązkowe w oparciu o przepisy prawa, a w pozostałym zakresie jest dobrowolne.</w:t>
      </w:r>
    </w:p>
    <w:p>
      <w:pPr>
        <w:pStyle w:val="Tretekstu"/>
        <w:numPr>
          <w:ilvl w:val="0"/>
          <w:numId w:val="0"/>
        </w:numPr>
        <w:tabs>
          <w:tab w:val="left" w:pos="0" w:leader="none"/>
        </w:tabs>
        <w:spacing w:lineRule="auto" w:line="276"/>
        <w:ind w:hanging="0"/>
        <w:jc w:val="left"/>
        <w:rPr/>
      </w:pP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10. Pani/Pana dane osobowe nie będą przetwarzane w sposób zautomatyzowany, w                              </w:t>
        <w:tab/>
        <w:t>tym również w formie profilowania.</w:t>
      </w:r>
    </w:p>
    <w:p>
      <w:pPr>
        <w:pStyle w:val="Normal"/>
        <w:spacing w:lineRule="auto" w:line="276" w:before="171" w:after="171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551" w:footer="1134" w:bottom="19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altName w:val="serif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altName w:val="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-720090</wp:posOffset>
          </wp:positionH>
          <wp:positionV relativeFrom="paragraph">
            <wp:posOffset>-39370</wp:posOffset>
          </wp:positionV>
          <wp:extent cx="7559040" cy="89789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5" r="-3" b="-2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-710565</wp:posOffset>
          </wp:positionH>
          <wp:positionV relativeFrom="paragraph">
            <wp:posOffset>-538480</wp:posOffset>
          </wp:positionV>
          <wp:extent cx="7550150" cy="127698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168" r="-2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27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Mocnowyrniony">
    <w:name w:val="Mocno wyróżniony"/>
    <w:qFormat/>
    <w:rPr>
      <w:b/>
      <w:bCs/>
    </w:rPr>
  </w:style>
  <w:style w:type="character" w:styleId="ListLabel1">
    <w:name w:val="ListLabel 1"/>
    <w:qFormat/>
    <w:rPr>
      <w:rFonts w:ascii="Arial;serif" w:hAnsi="Arial;serif" w:cs="OpenSymbol;Arial Unicode MS"/>
      <w:sz w:val="24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Arial;serif" w:hAnsi="Arial;serif" w:cs="OpenSymbol;Arial Unicode MS"/>
      <w:sz w:val="24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ascii="Arial;serif" w:hAnsi="Arial;serif" w:cs="OpenSymbol;Arial Unicode MS"/>
      <w:sz w:val="24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ascii="Arial;serif" w:hAnsi="Arial;serif" w:cs="OpenSymbol;Arial Unicode MS"/>
      <w:sz w:val="24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Arial;serif" w:hAnsi="Arial;serif" w:cs="OpenSymbol;Arial Unicode MS"/>
      <w:sz w:val="24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ascii="Arial;serif" w:hAnsi="Arial;serif" w:cs="OpenSymbol;Arial Unicode MS"/>
      <w:sz w:val="24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ascii="Arial;serif" w:hAnsi="Arial;serif" w:cs="OpenSymbol;Arial Unicode MS"/>
      <w:sz w:val="24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ascii="Arial;serif" w:hAnsi="Arial;serif" w:cs="OpenSymbol;Arial Unicode MS"/>
      <w:sz w:val="24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ascii="Arial;serif" w:hAnsi="Arial;serif" w:cs="OpenSymbol;Arial Unicode MS"/>
      <w:sz w:val="24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ascii="Arial;serif" w:hAnsi="Arial;serif" w:cs="OpenSymbol;Arial Unicode MS"/>
      <w:sz w:val="24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ascii="Arial;serif" w:hAnsi="Arial;serif" w:cs="OpenSymbol;Arial Unicode MS"/>
      <w:sz w:val="24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ascii="Arial;serif" w:hAnsi="Arial;serif" w:cs="OpenSymbol;Arial Unicode MS"/>
      <w:sz w:val="24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ascii="Arial;serif" w:hAnsi="Arial;serif" w:cs="OpenSymbol;Arial Unicode MS"/>
      <w:sz w:val="24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ascii="Arial;serif" w:hAnsi="Arial;serif" w:cs="OpenSymbol;Arial Unicode MS"/>
      <w:sz w:val="24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ascii="Arial;serif" w:hAnsi="Arial;serif" w:cs="OpenSymbol;Arial Unicode MS"/>
      <w:sz w:val="24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ascii="Arial;serif" w:hAnsi="Arial;serif" w:cs="OpenSymbol;Arial Unicode MS"/>
      <w:sz w:val="24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  <w:sz w:val="24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ascii="Arial;serif" w:hAnsi="Arial;serif" w:cs="OpenSymbol;Arial Unicode MS"/>
      <w:sz w:val="24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</TotalTime>
  <Application>LibreOffice/5.4.1.2$Windows_x86 LibreOffice_project/ea7cb86e6eeb2bf3a5af73a8f7777ac570321527</Application>
  <Pages>4</Pages>
  <Words>561</Words>
  <Characters>3678</Characters>
  <CharactersWithSpaces>4237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2017-03-16T10:05:06Z</dcterms:created>
  <dc:creator/>
  <dc:description/>
  <dc:language>pl-PL</dc:language>
  <cp:lastModifiedBy/>
  <cp:lastPrinted>2020-11-19T12:32:08Z</cp:lastPrinted>
  <dcterms:modified xsi:type="dcterms:W3CDTF">2021-03-01T13:17:16Z</dcterms:modified>
  <cp:revision>37</cp:revision>
  <dc:subject/>
  <dc:title/>
</cp:coreProperties>
</file>