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3"/>
          <w:szCs w:val="23"/>
        </w:rPr>
        <w:t>Giżyckim Centrum Kultury reprezentowanym przez Dyrektora Martę Dąbrowską</w:t>
      </w:r>
      <w:r>
        <w:rPr>
          <w:rFonts w:cs="Times New Roman" w:ascii="Times New Roman" w:hAnsi="Times New Roman"/>
          <w:sz w:val="23"/>
          <w:szCs w:val="23"/>
        </w:rPr>
        <w:t xml:space="preserve"> z siedzibą w Giżycku przy ulicy Konarskiego 8 zwanym w dalszej części umowy Wydzierżawiający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Gospodarczej Rzeczypospolitej Polskiej.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1. Wydzierżawiający oddaje Dzierżawcy w dzierżawę teren zielony 2m na 2 m położony w Twierdzy Boyen za Bramą Giżycką.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sprzedaż miodów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2. Wydzierżawiający lub osoba przez niego upoważniona jest uprawniony do dokonywania kontroli, w celu sprawdzenia czy Dzierżawca, w sposób należyty i prawidłowy, wywiązuje się z postanowień niniejszej umowy wraz z aneksami.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Dzierżawca nie może zabudować  dzierżawionego terenu żadną konstrukcją trwałą lub tymczasową. Dopuszcza się jedynie możliwość postawienia namiotu bez żadnych elementów trwale związanych z gruntem.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 Dzierżawca zapłaci w dniu podpisania umowy Wydzierżawiającemu czynsz netto </w:t>
      </w:r>
      <w:r>
        <w:rPr>
          <w:rFonts w:cs="Times New Roman" w:ascii="Times New Roman" w:hAnsi="Times New Roman"/>
          <w:sz w:val="22"/>
          <w:szCs w:val="22"/>
        </w:rPr>
        <w:t>zgodnie ze złożoną ofertą na podstawie wystawionej faktury.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- czas oznaczony od dnia ……….. do dnia ……………….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b) za porozumieniem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rozwiązana przez Wydzierżawiającego, bez zachowania okresu wypowiedzenia, jeżeli Dzierżawca: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a) nie zapłacił  czynszu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b) wykorzystuje teren niezgodnie z jego przeznaczeniem określonym w umowie,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c) poddzierżawił lub oddał do bezpłatnego użytkowania cały lub część przedmiotu umowy               bez zgody Wydzierżawiającego,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d) bez zgody Wydzierżawiającego: zmienił przeznaczenie przedmiotu umowy lub jego części, albo zaprzestał prowadzenia w nim działalności,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e)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zabudował przedmiot umowy wbrew zapisom par. 2 ust 3 umowy</w:t>
      </w: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właściwego dla siedziby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Umowa sporządzona zostaje w dwóch jednobrzmiących egzemplarzach, po jednym egzemplarzu dla każdej ze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e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c1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4e1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7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c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LibreOffice/6.1.2.1$Windows_x86 LibreOffice_project/65905a128db06ba48db947242809d14d3f9a93fe</Application>
  <Pages>2</Pages>
  <Words>382</Words>
  <Characters>2448</Characters>
  <CharactersWithSpaces>2922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2018-02-28T08:43:00Z</dcterms:created>
  <dc:creator>Katarzyna Janowska</dc:creator>
  <dc:description/>
  <dc:language>pl-PL</dc:language>
  <cp:lastModifiedBy/>
  <cp:lastPrinted>2018-02-26T12:08:00Z</cp:lastPrinted>
  <dcterms:modified xsi:type="dcterms:W3CDTF">2019-06-28T11:18:50Z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